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1"/>
        </w:rPr>
      </w:pPr>
    </w:p>
    <w:p>
      <w:pPr>
        <w:spacing w:before="103"/>
        <w:ind w:left="7164" w:right="0" w:firstLine="0"/>
        <w:jc w:val="left"/>
        <w:rPr>
          <w:sz w:val="11"/>
        </w:rPr>
      </w:pPr>
      <w:r>
        <w:rPr>
          <w:w w:val="105"/>
          <w:sz w:val="11"/>
        </w:rPr>
        <w:t>Додаток</w:t>
      </w:r>
      <w:r>
        <w:rPr>
          <w:spacing w:val="1"/>
          <w:w w:val="105"/>
          <w:sz w:val="11"/>
        </w:rPr>
        <w:t> </w:t>
      </w:r>
      <w:r>
        <w:rPr>
          <w:w w:val="105"/>
          <w:sz w:val="11"/>
        </w:rPr>
        <w:t>1</w:t>
      </w:r>
    </w:p>
    <w:p>
      <w:pPr>
        <w:pStyle w:val="BodyText"/>
        <w:tabs>
          <w:tab w:pos="8188" w:val="left" w:leader="none"/>
          <w:tab w:pos="8772" w:val="left" w:leader="none"/>
        </w:tabs>
        <w:spacing w:line="268" w:lineRule="auto" w:before="21"/>
        <w:ind w:left="7164" w:right="104"/>
        <w:rPr>
          <w:rFonts w:ascii="Times New Roman" w:hAnsi="Times New Roman"/>
        </w:rPr>
      </w:pPr>
      <w:r>
        <w:rPr/>
        <w:t>до</w:t>
      </w:r>
      <w:r>
        <w:rPr>
          <w:spacing w:val="5"/>
        </w:rPr>
        <w:t> </w:t>
      </w:r>
      <w:r>
        <w:rPr/>
        <w:t>рішення</w:t>
      </w:r>
      <w:r>
        <w:rPr>
          <w:u w:val="single"/>
        </w:rPr>
        <w:t>       </w:t>
      </w:r>
      <w:r>
        <w:rPr>
          <w:spacing w:val="3"/>
        </w:rPr>
        <w:t> </w:t>
      </w:r>
      <w:r>
        <w:rPr/>
        <w:t>сесії</w:t>
      </w:r>
      <w:r>
        <w:rPr>
          <w:spacing w:val="1"/>
        </w:rPr>
        <w:t> </w:t>
      </w:r>
      <w:r>
        <w:rPr/>
        <w:t>Мелітопольської</w:t>
      </w:r>
      <w:r>
        <w:rPr>
          <w:spacing w:val="1"/>
        </w:rPr>
        <w:t> </w:t>
      </w:r>
      <w:r>
        <w:rPr/>
        <w:t>міської</w:t>
      </w:r>
      <w:r>
        <w:rPr>
          <w:spacing w:val="2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Запорізької</w:t>
      </w:r>
      <w:r>
        <w:rPr>
          <w:spacing w:val="11"/>
        </w:rPr>
        <w:t> </w:t>
      </w:r>
      <w:r>
        <w:rPr/>
        <w:t>області</w:t>
      </w:r>
      <w:r>
        <w:rPr>
          <w:u w:val="single"/>
        </w:rPr>
        <w:t>      </w:t>
      </w:r>
      <w:r>
        <w:rPr>
          <w:spacing w:val="3"/>
          <w:u w:val="single"/>
        </w:rPr>
        <w:t> </w:t>
      </w:r>
      <w:r>
        <w:rPr/>
        <w:t>скликання</w:t>
      </w:r>
      <w:r>
        <w:rPr>
          <w:spacing w:val="-33"/>
        </w:rPr>
        <w:t> </w:t>
      </w:r>
      <w:r>
        <w:rPr/>
        <w:t>від</w:t>
      </w:r>
      <w:r>
        <w:rPr>
          <w:rFonts w:ascii="Times New Roman" w:hAnsi="Times New Roman"/>
          <w:u w:val="single"/>
        </w:rPr>
        <w:tab/>
      </w:r>
      <w:r>
        <w:rPr/>
        <w:t>№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headerReference w:type="default" r:id="rId5"/>
          <w:type w:val="continuous"/>
          <w:pgSz w:w="11900" w:h="16840"/>
          <w:pgMar w:header="527" w:footer="0" w:top="940" w:bottom="465" w:left="1120" w:right="1440"/>
          <w:pgNumType w:start="1"/>
        </w:sectPr>
      </w:pPr>
    </w:p>
    <w:p>
      <w:pPr>
        <w:pStyle w:val="Title"/>
      </w:pPr>
      <w:r>
        <w:rPr>
          <w:w w:val="105"/>
        </w:rPr>
        <w:t>Доходи</w:t>
      </w:r>
      <w:r>
        <w:rPr>
          <w:spacing w:val="-5"/>
          <w:w w:val="105"/>
        </w:rPr>
        <w:t> </w:t>
      </w:r>
      <w:r>
        <w:rPr>
          <w:w w:val="105"/>
        </w:rPr>
        <w:t>місцевого</w:t>
      </w:r>
      <w:r>
        <w:rPr>
          <w:spacing w:val="-4"/>
          <w:w w:val="105"/>
        </w:rPr>
        <w:t> </w:t>
      </w:r>
      <w:r>
        <w:rPr>
          <w:w w:val="105"/>
        </w:rPr>
        <w:t>бюджету</w:t>
      </w:r>
      <w:r>
        <w:rPr>
          <w:spacing w:val="37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2020</w:t>
      </w:r>
      <w:r>
        <w:rPr>
          <w:spacing w:val="-4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ind w:right="222"/>
        <w:jc w:val="right"/>
      </w:pPr>
      <w:r>
        <w:rPr/>
        <w:t>(грн.)</w:t>
      </w:r>
    </w:p>
    <w:p>
      <w:pPr>
        <w:spacing w:after="0"/>
        <w:jc w:val="right"/>
        <w:sectPr>
          <w:type w:val="continuous"/>
          <w:pgSz w:w="11900" w:h="16840"/>
          <w:pgMar w:header="527" w:footer="0" w:top="940" w:bottom="280" w:left="1120" w:right="1440"/>
          <w:cols w:num="2" w:equalWidth="0">
            <w:col w:w="6162" w:space="40"/>
            <w:col w:w="3138"/>
          </w:cols>
        </w:sectPr>
      </w:pPr>
    </w:p>
    <w:tbl>
      <w:tblPr>
        <w:tblW w:w="0" w:type="auto"/>
        <w:jc w:val="left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142"/>
        <w:gridCol w:w="1213"/>
        <w:gridCol w:w="993"/>
        <w:gridCol w:w="993"/>
        <w:gridCol w:w="983"/>
      </w:tblGrid>
      <w:tr>
        <w:trPr>
          <w:trHeight w:val="345" w:hRule="atLeast"/>
        </w:trPr>
        <w:tc>
          <w:tcPr>
            <w:tcW w:w="68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14"/>
              <w:rPr>
                <w:b/>
                <w:sz w:val="13"/>
              </w:rPr>
            </w:pPr>
            <w:r>
              <w:rPr>
                <w:b/>
                <w:sz w:val="13"/>
              </w:rPr>
              <w:t>Код</w:t>
            </w:r>
          </w:p>
        </w:tc>
        <w:tc>
          <w:tcPr>
            <w:tcW w:w="41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17" w:lineRule="exact"/>
              <w:ind w:left="3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Найменування 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згідно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Класифікацією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</w:p>
        </w:tc>
        <w:tc>
          <w:tcPr>
            <w:tcW w:w="12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86"/>
              <w:rPr>
                <w:b/>
                <w:sz w:val="13"/>
              </w:rPr>
            </w:pPr>
            <w:r>
              <w:rPr>
                <w:b/>
                <w:sz w:val="13"/>
              </w:rPr>
              <w:t>Усього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23" w:right="106" w:hanging="148"/>
              <w:rPr>
                <w:b/>
                <w:sz w:val="13"/>
              </w:rPr>
            </w:pPr>
            <w:r>
              <w:rPr>
                <w:b/>
                <w:sz w:val="13"/>
              </w:rPr>
              <w:t>Загальний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фонд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60"/>
              <w:rPr>
                <w:b/>
                <w:sz w:val="13"/>
              </w:rPr>
            </w:pPr>
            <w:r>
              <w:rPr>
                <w:b/>
                <w:sz w:val="13"/>
              </w:rPr>
              <w:t>Спеціальний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фонд</w:t>
            </w:r>
          </w:p>
        </w:tc>
      </w:tr>
      <w:tr>
        <w:trPr>
          <w:trHeight w:val="612" w:hRule="atLeast"/>
        </w:trPr>
        <w:tc>
          <w:tcPr>
            <w:tcW w:w="6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80"/>
              <w:rPr>
                <w:b/>
                <w:sz w:val="13"/>
              </w:rPr>
            </w:pPr>
            <w:r>
              <w:rPr>
                <w:b/>
                <w:sz w:val="13"/>
              </w:rPr>
              <w:t>усього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92" w:hanging="158"/>
              <w:rPr>
                <w:b/>
                <w:sz w:val="13"/>
              </w:rPr>
            </w:pPr>
            <w:r>
              <w:rPr>
                <w:b/>
                <w:sz w:val="13"/>
              </w:rPr>
              <w:t>у т. ч. бюджет</w:t>
            </w:r>
            <w:r>
              <w:rPr>
                <w:b/>
                <w:spacing w:val="-34"/>
                <w:sz w:val="13"/>
              </w:rPr>
              <w:t> </w:t>
            </w:r>
            <w:r>
              <w:rPr>
                <w:b/>
                <w:sz w:val="13"/>
              </w:rPr>
              <w:t>розвитку</w:t>
            </w:r>
          </w:p>
        </w:tc>
      </w:tr>
      <w:tr>
        <w:trPr>
          <w:trHeight w:val="18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left="1428" w:right="14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Податкові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675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060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674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860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1"/>
              <w:ind w:left="19" w:right="18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Податки на доходи, податки на прибуток, податки на збільшення ринкової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вартості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02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11010000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79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Податок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 збір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 доходи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фізичних 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78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78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11010100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32"/>
              <w:ind w:left="19" w:right="363"/>
              <w:rPr>
                <w:sz w:val="10"/>
              </w:rPr>
            </w:pPr>
            <w:r>
              <w:rPr>
                <w:w w:val="105"/>
                <w:sz w:val="10"/>
              </w:rPr>
              <w:t>Податок на доходи фізичних осіб, що сплачується податковими агентами, із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платника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податку 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вигляді заробітної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375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11010200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" w:right="92"/>
              <w:rPr>
                <w:sz w:val="10"/>
              </w:rPr>
            </w:pPr>
            <w:r>
              <w:rPr>
                <w:w w:val="105"/>
                <w:sz w:val="10"/>
              </w:rPr>
              <w:t>Податок на доходи фізичних осіб з грошового забезпечення, грошових винагород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виплат,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одержаних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військовослужбовцями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рядового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04" w:lineRule="exact"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начальницького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складу,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сплачується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податковими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агентами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36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11010400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56"/>
              <w:ind w:left="19" w:right="363"/>
              <w:rPr>
                <w:sz w:val="10"/>
              </w:rPr>
            </w:pPr>
            <w:r>
              <w:rPr>
                <w:w w:val="105"/>
                <w:sz w:val="10"/>
              </w:rPr>
              <w:t>Податок на доходи фізичних осіб, що сплачується податковими агентами, із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платника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податку інших,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ніж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заробітна плата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74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11010500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14"/>
              <w:ind w:left="19" w:right="503"/>
              <w:rPr>
                <w:sz w:val="10"/>
              </w:rPr>
            </w:pPr>
            <w:r>
              <w:rPr>
                <w:w w:val="105"/>
                <w:sz w:val="10"/>
              </w:rPr>
              <w:t>Податок на доходи фізичних осіб, що сплачується фізичними особами за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річного декларування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11020000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Податок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прибуток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підприємств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11020200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Податок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прибуток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підприємств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550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Рентна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плата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використання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інших природніх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ресурсів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6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13030000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Рентна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плата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користування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надрами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9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13030100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66"/>
              <w:ind w:left="19" w:right="378"/>
              <w:rPr>
                <w:sz w:val="10"/>
              </w:rPr>
            </w:pPr>
            <w:r>
              <w:rPr>
                <w:w w:val="105"/>
                <w:sz w:val="10"/>
              </w:rPr>
              <w:t>Рентна плата за користування надрами для видобування корисних копалин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загальнодержавного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значення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Внутрішні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товари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послуги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14020000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Акцизний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податок з вироблених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 Україні підакцизних товарів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(продукції)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14021900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Пальне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14030000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22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Акцизний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податок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з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ввезених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на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митну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територію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України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підакцизних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товарів</w:t>
            </w:r>
          </w:p>
          <w:p>
            <w:pPr>
              <w:pStyle w:val="TableParagraph"/>
              <w:spacing w:line="92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(продукції)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14031900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Пальне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7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14040000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88"/>
              <w:ind w:left="19" w:right="4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Акцизний податок з реалізації суб'єктами господарювання роздрібної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торгівлі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підакцизних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товарів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7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7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7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7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Місцеві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189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280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189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280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18010000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Податок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майно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140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74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140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0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81"/>
              <w:ind w:left="19" w:right="572"/>
              <w:rPr>
                <w:sz w:val="10"/>
              </w:rPr>
            </w:pPr>
            <w:r>
              <w:rPr>
                <w:w w:val="105"/>
                <w:sz w:val="10"/>
              </w:rPr>
              <w:t>Податок на нерухоме майно, відмінне від земельної ділянки, сплачений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є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власниками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нерухомості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5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05" w:lineRule="exact" w:before="1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120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0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70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0" w:lineRule="atLeast" w:before="85"/>
              <w:ind w:left="19" w:right="24"/>
              <w:rPr>
                <w:sz w:val="10"/>
              </w:rPr>
            </w:pPr>
            <w:r>
              <w:rPr>
                <w:w w:val="105"/>
                <w:sz w:val="10"/>
              </w:rPr>
              <w:t>Податок на нерухоме майно, відмінне від земельної ділянки, сплачений фізичними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є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власниками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нерухомості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18010300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3"/>
              <w:ind w:left="19" w:right="24"/>
              <w:rPr>
                <w:sz w:val="10"/>
              </w:rPr>
            </w:pPr>
            <w:r>
              <w:rPr>
                <w:w w:val="105"/>
                <w:sz w:val="10"/>
              </w:rPr>
              <w:t>Податок на нерухоме майно, відмінне від земельної ділянки, сплачений фізичними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є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власниками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 нежитлової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нерухомості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0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18010400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5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Податок на нерухоме майно, відмінне від земельної ділянки, сплачений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є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власниками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нежитлової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нерухомості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18010500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Земельний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18010600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Орендна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18010700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Земельний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18010900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Орендна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12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18011000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Транспортний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270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270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18011100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Транспортний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350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18030000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Туристичний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збір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18030100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Туристичний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збір,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сплачений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98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18030200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Туристичний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збір,сплачений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42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42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18050000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Єдиний податок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18050300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Єдиний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юридичних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18050400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Єдиний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податок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фізичних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600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96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 збори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19010000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Екологічний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податок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98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19010100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9"/>
              <w:ind w:left="19" w:right="574"/>
              <w:rPr>
                <w:sz w:val="10"/>
              </w:rPr>
            </w:pPr>
            <w:r>
              <w:rPr>
                <w:w w:val="105"/>
                <w:sz w:val="10"/>
              </w:rPr>
              <w:t>Надходження від викидів забруднюючих речовин в атмосферне повітря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стаціонарними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джерелами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забруднення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176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19010200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Надходження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скидів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забруднюючих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речовин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безпосередньо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водні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об"єкти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4" w:lineRule="exact" w:before="1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19010300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0" w:lineRule="atLeast" w:before="76"/>
              <w:ind w:left="19" w:right="4"/>
              <w:rPr>
                <w:sz w:val="10"/>
              </w:rPr>
            </w:pPr>
            <w:r>
              <w:rPr>
                <w:w w:val="105"/>
                <w:sz w:val="10"/>
              </w:rPr>
              <w:t>Надходження від розміщення відходів у спеціально відведених для цього місцях чи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об"єктах,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крім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розміщення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окремих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вторинної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сировини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Неподаткові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47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125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313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Доходи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власності 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підприємницької діяльності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35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21010300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10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Частина чистого прибутку (доходу) комунальних унітарних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підприємств та їх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об"єднань,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вилучається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відповідного місцевого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9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92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7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21080000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7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7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7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2" w:lineRule="exact" w:before="7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2" w:lineRule="exact" w:before="7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21081100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Адміністративні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штрафи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санкції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550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5" w:lineRule="exact" w:before="6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81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21081500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31"/>
              <w:ind w:left="19" w:right="347"/>
              <w:rPr>
                <w:sz w:val="10"/>
              </w:rPr>
            </w:pPr>
            <w:r>
              <w:rPr>
                <w:w w:val="105"/>
                <w:sz w:val="10"/>
              </w:rPr>
              <w:t>Адміністративні штрафи та інші санкції за порушення законодавства у сфері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виробництва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обігу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алкогольних напоїв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тютюнових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виробів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22000000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41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Адміністративні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збори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платежі,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доходи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некомерційної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господарської</w:t>
            </w:r>
            <w:r>
              <w:rPr>
                <w:b/>
                <w:spacing w:val="-2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діяльності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05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05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715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22010000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Плата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надання</w:t>
            </w:r>
            <w:r>
              <w:rPr>
                <w:b/>
                <w:spacing w:val="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аміністративних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послуг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605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605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454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22010200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89"/>
              <w:ind w:left="19" w:right="140"/>
              <w:rPr>
                <w:sz w:val="10"/>
              </w:rPr>
            </w:pPr>
            <w:r>
              <w:rPr>
                <w:w w:val="105"/>
                <w:sz w:val="10"/>
              </w:rPr>
              <w:t>Плата за ліцензії на певні види господарської діяльності та сертифікати,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видаються Радою міністрів Автономної Республіки Крим, виконавчими органами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місцевими органами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виконавчої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влади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22010300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atLeast" w:before="36"/>
              <w:ind w:left="19" w:right="270"/>
              <w:rPr>
                <w:sz w:val="10"/>
              </w:rPr>
            </w:pPr>
            <w:r>
              <w:rPr>
                <w:w w:val="105"/>
                <w:sz w:val="10"/>
              </w:rPr>
              <w:t>Адміністративний збір за проведення державної реєстрації юридичних осіб та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осіб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- підприємців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22012500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Плата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аміністративних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</w:tbl>
    <w:p>
      <w:pPr>
        <w:spacing w:after="0" w:line="104" w:lineRule="exact"/>
        <w:jc w:val="right"/>
        <w:rPr>
          <w:sz w:val="10"/>
        </w:rPr>
        <w:sectPr>
          <w:type w:val="continuous"/>
          <w:pgSz w:w="11900" w:h="16840"/>
          <w:pgMar w:header="527" w:footer="0" w:top="940" w:bottom="280" w:left="1120" w:right="144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142"/>
        <w:gridCol w:w="1213"/>
        <w:gridCol w:w="993"/>
        <w:gridCol w:w="993"/>
        <w:gridCol w:w="983"/>
      </w:tblGrid>
      <w:tr>
        <w:trPr>
          <w:trHeight w:val="281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22012600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31"/>
              <w:ind w:left="19" w:right="92"/>
              <w:rPr>
                <w:sz w:val="10"/>
              </w:rPr>
            </w:pPr>
            <w:r>
              <w:rPr>
                <w:w w:val="105"/>
                <w:sz w:val="10"/>
              </w:rPr>
              <w:t>Адміністративний збір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державну реєстрацію речових прав на нерухоме майно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їх обтяжень</w:t>
            </w:r>
          </w:p>
        </w:tc>
        <w:tc>
          <w:tcPr>
            <w:tcW w:w="1213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250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22080000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56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 користування цілісним майновим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комплексом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іншим державним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майном</w:t>
            </w:r>
          </w:p>
        </w:tc>
        <w:tc>
          <w:tcPr>
            <w:tcW w:w="121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050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050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22080400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41"/>
              <w:ind w:left="19" w:right="24"/>
              <w:rPr>
                <w:sz w:val="10"/>
              </w:rPr>
            </w:pPr>
            <w:r>
              <w:rPr>
                <w:w w:val="105"/>
                <w:sz w:val="10"/>
              </w:rPr>
              <w:t>Надходження від орендної плати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 користування цілісним майновим комплексом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іншим  майном,що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перебуває 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комунальній власності</w:t>
            </w:r>
          </w:p>
        </w:tc>
        <w:tc>
          <w:tcPr>
            <w:tcW w:w="121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050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050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22090000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Державне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мито</w:t>
            </w:r>
          </w:p>
        </w:tc>
        <w:tc>
          <w:tcPr>
            <w:tcW w:w="1213" w:type="dxa"/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424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22090100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0" w:lineRule="atLeast"/>
              <w:ind w:left="19" w:right="70"/>
              <w:rPr>
                <w:sz w:val="10"/>
              </w:rPr>
            </w:pPr>
            <w:r>
              <w:rPr>
                <w:w w:val="105"/>
                <w:sz w:val="10"/>
              </w:rPr>
              <w:t>Державне мито, що сплачується за місцем розгляду та оформлення документів, у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оформлення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документів 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спадщину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дарування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32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91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22090400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41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Державне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мито,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пов`язане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видачею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оформленням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закордонних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паспортів</w:t>
            </w:r>
            <w:r>
              <w:rPr>
                <w:spacing w:val="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паспортів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Укараїни</w:t>
            </w:r>
          </w:p>
        </w:tc>
        <w:tc>
          <w:tcPr>
            <w:tcW w:w="1213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05" w:lineRule="exact" w:before="1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05" w:lineRule="exact" w:before="1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5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неподаткові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575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560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5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24060000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3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575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560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24060300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33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надходження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560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560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24062100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8" w:lineRule="exact" w:before="98"/>
              <w:ind w:left="19" w:right="184"/>
              <w:rPr>
                <w:sz w:val="10"/>
              </w:rPr>
            </w:pPr>
            <w:r>
              <w:rPr>
                <w:w w:val="105"/>
                <w:sz w:val="10"/>
              </w:rPr>
              <w:t>Грошові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стягнення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шкоду,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заподіяну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порушенням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законодавства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охорону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навколишнього природного середовища внаслідок господарської та іншої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21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24170000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Надходження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пайової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участі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населеного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пункту</w:t>
            </w:r>
          </w:p>
        </w:tc>
        <w:tc>
          <w:tcPr>
            <w:tcW w:w="121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</w:tr>
      <w:tr>
        <w:trPr>
          <w:trHeight w:val="17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5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50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Власні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надходження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бюджетних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установ</w:t>
            </w:r>
          </w:p>
        </w:tc>
        <w:tc>
          <w:tcPr>
            <w:tcW w:w="1213" w:type="dxa"/>
          </w:tcPr>
          <w:p>
            <w:pPr>
              <w:pStyle w:val="TableParagraph"/>
              <w:spacing w:line="105" w:lineRule="exact" w:before="48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298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5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48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298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50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25010000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64"/>
              <w:ind w:left="19" w:right="35"/>
              <w:rPr>
                <w:sz w:val="10"/>
              </w:rPr>
            </w:pPr>
            <w:r>
              <w:rPr>
                <w:w w:val="105"/>
                <w:sz w:val="10"/>
              </w:rPr>
              <w:t>Надходження від плати за послуги, що надаються бюджетними установами згідно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законодавством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298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298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368,00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6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25010100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88"/>
              <w:ind w:left="19" w:right="221"/>
              <w:rPr>
                <w:sz w:val="10"/>
              </w:rPr>
            </w:pPr>
            <w:r>
              <w:rPr>
                <w:w w:val="105"/>
                <w:sz w:val="10"/>
              </w:rPr>
              <w:t>Плата за послуги, що надаються бюджетними установами згідно з їх основною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діяльністю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503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236,00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6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6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236,00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6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25010300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64"/>
              <w:ind w:left="19" w:right="21"/>
              <w:rPr>
                <w:sz w:val="10"/>
              </w:rPr>
            </w:pPr>
            <w:r>
              <w:rPr>
                <w:w w:val="105"/>
                <w:sz w:val="10"/>
              </w:rPr>
              <w:t>Плата за оренду майна бюджетних установ, що здійснюється відповідно до Закону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"Про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оренду державного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 майна"</w:t>
            </w:r>
          </w:p>
        </w:tc>
        <w:tc>
          <w:tcPr>
            <w:tcW w:w="121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788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132,00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788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132,00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25010400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105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Надходження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установленому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порядку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майна</w:t>
            </w:r>
          </w:p>
          <w:p>
            <w:pPr>
              <w:pStyle w:val="TableParagraph"/>
              <w:spacing w:line="10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(крім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нерухомого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майна)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8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8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9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2" w:lineRule="exact" w:before="7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2" w:lineRule="exact" w:before="7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Доходи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операцій з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капіталом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5" w:lineRule="exact" w:before="7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7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7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7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21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9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9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Надходження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продажу основного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капіталу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9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015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9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9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9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562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31010000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244" w:lineRule="auto" w:before="87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безхозяйного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майна,знахідок,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а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також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валютних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цінностей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грошових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коштів,</w:t>
            </w:r>
          </w:p>
          <w:p>
            <w:pPr>
              <w:pStyle w:val="TableParagraph"/>
              <w:spacing w:line="104" w:lineRule="exact"/>
              <w:ind w:left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власники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яких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невідомі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64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02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31010200</w:t>
            </w:r>
          </w:p>
        </w:tc>
        <w:tc>
          <w:tcPr>
            <w:tcW w:w="41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19" w:firstLine="29"/>
              <w:rPr>
                <w:sz w:val="10"/>
              </w:rPr>
            </w:pPr>
            <w:r>
              <w:rPr>
                <w:w w:val="105"/>
                <w:sz w:val="10"/>
              </w:rPr>
              <w:t>Кошти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безхазяйного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майна,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знахідок,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спадкового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майна,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майна,</w:t>
            </w:r>
          </w:p>
          <w:p>
            <w:pPr>
              <w:pStyle w:val="TableParagraph"/>
              <w:spacing w:line="110" w:lineRule="atLeast"/>
              <w:ind w:left="19" w:right="237"/>
              <w:rPr>
                <w:sz w:val="10"/>
              </w:rPr>
            </w:pPr>
            <w:r>
              <w:rPr>
                <w:w w:val="105"/>
                <w:sz w:val="10"/>
              </w:rPr>
              <w:t>одержаного територіальною громадою в порядку спадкування чи дарування, а</w:t>
            </w:r>
            <w:r>
              <w:rPr>
                <w:spacing w:val="-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також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валютні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цінності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грошові кошти,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власники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невідомі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105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02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02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31020000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64"/>
              <w:ind w:left="19" w:right="54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2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дорогоцінного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каміння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31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31030000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64"/>
              <w:ind w:left="19" w:righ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Кошти від відчуження майна, що належить Автономній Республіці Крим та</w:t>
            </w:r>
            <w:r>
              <w:rPr>
                <w:b/>
                <w:spacing w:val="-28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майна,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що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перебуває в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комунальній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власності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3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Надходження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продажу землі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 нематеріальних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активів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3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21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9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33010000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94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Кошти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продажу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землі</w:t>
            </w:r>
          </w:p>
        </w:tc>
        <w:tc>
          <w:tcPr>
            <w:tcW w:w="1213" w:type="dxa"/>
          </w:tcPr>
          <w:p>
            <w:pPr>
              <w:pStyle w:val="TableParagraph"/>
              <w:spacing w:line="105" w:lineRule="exact" w:before="9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9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9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92"/>
              <w:ind w:left="-18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</w:tr>
      <w:tr>
        <w:trPr>
          <w:trHeight w:val="582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33010100</w:t>
            </w:r>
          </w:p>
        </w:tc>
        <w:tc>
          <w:tcPr>
            <w:tcW w:w="41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Кошти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продажу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ділянок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несільськогосподарського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призначення,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</w:p>
          <w:p>
            <w:pPr>
              <w:pStyle w:val="TableParagraph"/>
              <w:spacing w:line="110" w:lineRule="atLeas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перебувають 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державній або комунальній власності,та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земельних ділянок,які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знаходяться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території Автономної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Республіки Крим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50000000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3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Цільові фонди</w:t>
            </w:r>
          </w:p>
        </w:tc>
        <w:tc>
          <w:tcPr>
            <w:tcW w:w="1213" w:type="dxa"/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3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48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50110000</w:t>
            </w:r>
          </w:p>
        </w:tc>
        <w:tc>
          <w:tcPr>
            <w:tcW w:w="41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0" w:lineRule="atLeast" w:before="96"/>
              <w:ind w:left="19" w:right="18"/>
              <w:rPr>
                <w:sz w:val="10"/>
              </w:rPr>
            </w:pPr>
            <w:r>
              <w:rPr>
                <w:w w:val="105"/>
                <w:sz w:val="10"/>
              </w:rPr>
              <w:t>Цільові фонди, утворені Верховною Радою Автономної Республіки Крим, органами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місцевими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виконавчої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влади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8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38" w:lineRule="exact" w:before="1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Усього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(без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урахування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міжбюджетних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трансфертів)</w:t>
            </w:r>
          </w:p>
        </w:tc>
        <w:tc>
          <w:tcPr>
            <w:tcW w:w="121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728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413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693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413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368,00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321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40000000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Офіційні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трансферти</w:t>
            </w:r>
          </w:p>
        </w:tc>
        <w:tc>
          <w:tcPr>
            <w:tcW w:w="121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892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652,00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295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553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720,00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75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</w:tr>
      <w:tr>
        <w:trPr>
          <w:trHeight w:val="180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5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41020000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56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Дотації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державного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бюджету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місцевим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5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884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5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884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5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56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41020100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33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Базова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дотація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884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46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884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33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41030000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23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Субвенції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державного бюджету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місцевим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302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395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832,00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230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594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</w:tr>
      <w:tr>
        <w:trPr>
          <w:trHeight w:val="439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41031400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0" w:lineRule="atLeast"/>
              <w:ind w:left="19" w:right="209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державного бюджету місцевим бюджетам на реалізацію проектів в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України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71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</w:tr>
      <w:tr>
        <w:trPr>
          <w:trHeight w:val="14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2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41033900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25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Освітня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місцевим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3" w:lineRule="exact" w:before="2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200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044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25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044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2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2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41034200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4" w:lineRule="exact" w:before="2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Медична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місцевим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2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550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2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550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2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4" w:lineRule="exact" w:before="6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41040000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7" w:lineRule="exact" w:before="51"/>
              <w:ind w:left="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місцевих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4" w:lineRule="exact" w:before="6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329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6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329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4" w:lineRule="exact" w:before="6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4" w:lineRule="exact" w:before="6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0,00</w:t>
            </w:r>
          </w:p>
        </w:tc>
      </w:tr>
      <w:tr>
        <w:trPr>
          <w:trHeight w:val="474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41040200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Дотація з місцевого бюджету на здійснення переданих з державного 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видатків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утримання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відповідної</w:t>
            </w:r>
          </w:p>
          <w:p>
            <w:pPr>
              <w:pStyle w:val="TableParagraph"/>
              <w:spacing w:line="104" w:lineRule="exact"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додаткової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дотації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329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4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329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4" w:lineRule="exact" w:before="7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2" w:lineRule="exact" w:before="25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41050000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2" w:lineRule="exact" w:before="25"/>
              <w:ind w:left="-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Субвенції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місцевих бюджетів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іншим місцевим бюджетам</w:t>
            </w:r>
          </w:p>
        </w:tc>
        <w:tc>
          <w:tcPr>
            <w:tcW w:w="1213" w:type="dxa"/>
          </w:tcPr>
          <w:p>
            <w:pPr>
              <w:pStyle w:val="TableParagraph"/>
              <w:spacing w:line="105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54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282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420,00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744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420,00</w:t>
            </w:r>
          </w:p>
        </w:tc>
        <w:tc>
          <w:tcPr>
            <w:tcW w:w="993" w:type="dxa"/>
          </w:tcPr>
          <w:p>
            <w:pPr>
              <w:pStyle w:val="TableParagraph"/>
              <w:spacing w:line="105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43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5" w:lineRule="exact" w:before="2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41051000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0" w:lineRule="atLeast" w:before="95"/>
              <w:ind w:left="19" w:right="3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 на здійснення переданих видатків у сфері освіти за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освітньої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83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075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849,00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5" w:lineRule="exact" w:before="83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075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849,00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85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41051200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106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 на надання державної підтримки особам 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особливими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освітніми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потребами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відповідної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</w:p>
          <w:p>
            <w:pPr>
              <w:pStyle w:val="TableParagraph"/>
              <w:spacing w:line="104" w:lineRule="exact" w:before="4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516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019,00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019,00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41051400</w:t>
            </w:r>
          </w:p>
        </w:tc>
        <w:tc>
          <w:tcPr>
            <w:tcW w:w="4142" w:type="dxa"/>
          </w:tcPr>
          <w:p>
            <w:pPr>
              <w:pStyle w:val="TableParagraph"/>
              <w:spacing w:line="118" w:lineRule="exact" w:before="90"/>
              <w:ind w:left="19" w:right="232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 на забезпечення якісної, сучасної та доступної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 середньої освіти "Нова Українська школа"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 рахунок відповідної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держаного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482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606,00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482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606,00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03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41051500</w:t>
            </w:r>
          </w:p>
        </w:tc>
        <w:tc>
          <w:tcPr>
            <w:tcW w:w="4142" w:type="dxa"/>
          </w:tcPr>
          <w:p>
            <w:pPr>
              <w:pStyle w:val="TableParagraph"/>
              <w:spacing w:line="120" w:lineRule="atLeast" w:before="93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Субвенція з місцевого 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 здійснення переданих видатків у сфері охорони</w:t>
            </w:r>
            <w:r>
              <w:rPr>
                <w:spacing w:val="-2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здоров’я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 коштів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медичної субвенції</w:t>
            </w:r>
          </w:p>
        </w:tc>
        <w:tc>
          <w:tcPr>
            <w:tcW w:w="121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737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946,00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737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946,00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 w:before="92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07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03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41053600</w:t>
            </w:r>
          </w:p>
        </w:tc>
        <w:tc>
          <w:tcPr>
            <w:tcW w:w="4142" w:type="dxa"/>
          </w:tcPr>
          <w:p>
            <w:pPr>
              <w:pStyle w:val="TableParagraph"/>
              <w:spacing w:line="103" w:lineRule="exact" w:before="84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Субвенція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природоохоронних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</w:p>
        </w:tc>
        <w:tc>
          <w:tcPr>
            <w:tcW w:w="1213" w:type="dxa"/>
          </w:tcPr>
          <w:p>
            <w:pPr>
              <w:pStyle w:val="TableParagraph"/>
              <w:spacing w:line="103" w:lineRule="exact" w:before="84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03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03" w:lineRule="exact" w:before="84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0,00</w:t>
            </w:r>
          </w:p>
        </w:tc>
      </w:tr>
      <w:tr>
        <w:trPr>
          <w:trHeight w:val="236" w:hRule="atLeast"/>
        </w:trPr>
        <w:tc>
          <w:tcPr>
            <w:tcW w:w="68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41053900</w:t>
            </w:r>
          </w:p>
        </w:tc>
        <w:tc>
          <w:tcPr>
            <w:tcW w:w="4142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left="-7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субвенції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</w:p>
        </w:tc>
        <w:tc>
          <w:tcPr>
            <w:tcW w:w="121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470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left="-8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932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left="-9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538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  <w:tc>
          <w:tcPr>
            <w:tcW w:w="9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04" w:lineRule="exact"/>
              <w:ind w:right="-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538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000,00</w:t>
            </w:r>
          </w:p>
        </w:tc>
      </w:tr>
      <w:tr>
        <w:trPr>
          <w:trHeight w:val="192" w:hRule="atLeast"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7" w:lineRule="exact" w:before="45"/>
              <w:ind w:left="19"/>
              <w:rPr>
                <w:b/>
                <w:sz w:val="13"/>
              </w:rPr>
            </w:pPr>
            <w:r>
              <w:rPr>
                <w:b/>
                <w:sz w:val="13"/>
              </w:rPr>
              <w:t>Разом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</w:p>
        </w:tc>
        <w:tc>
          <w:tcPr>
            <w:tcW w:w="12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139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306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020,00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553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720,00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9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752</w:t>
            </w:r>
            <w:r>
              <w:rPr>
                <w:b/>
                <w:spacing w:val="-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300,00</w:t>
            </w:r>
          </w:p>
        </w:tc>
        <w:tc>
          <w:tcPr>
            <w:tcW w:w="9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93" w:lineRule="exact" w:before="79"/>
              <w:ind w:right="-1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82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838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932,00</w:t>
            </w:r>
          </w:p>
        </w:tc>
      </w:tr>
    </w:tbl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header="527" w:footer="0" w:top="940" w:bottom="280" w:left="1120" w:right="1440"/>
        </w:sectPr>
      </w:pPr>
    </w:p>
    <w:p>
      <w:pPr>
        <w:spacing w:before="101"/>
        <w:ind w:left="816" w:right="29" w:firstLine="0"/>
        <w:jc w:val="left"/>
        <w:rPr>
          <w:sz w:val="14"/>
        </w:rPr>
      </w:pPr>
      <w:r>
        <w:rPr>
          <w:spacing w:val="-2"/>
          <w:w w:val="105"/>
          <w:sz w:val="14"/>
        </w:rPr>
        <w:t>Начальник фінансового </w:t>
      </w:r>
      <w:r>
        <w:rPr>
          <w:spacing w:val="-1"/>
          <w:w w:val="105"/>
          <w:sz w:val="14"/>
        </w:rPr>
        <w:t>управління Мелітопольської міської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ради</w:t>
      </w:r>
    </w:p>
    <w:p>
      <w:pPr>
        <w:spacing w:line="240" w:lineRule="auto"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816" w:right="0" w:firstLine="0"/>
        <w:jc w:val="left"/>
        <w:rPr>
          <w:sz w:val="14"/>
        </w:rPr>
      </w:pPr>
      <w:r>
        <w:rPr>
          <w:w w:val="105"/>
          <w:sz w:val="14"/>
        </w:rPr>
        <w:t>Яна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ЧАБАН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527" w:footer="0" w:top="940" w:bottom="280" w:left="1120" w:right="1440"/>
          <w:cols w:num="2" w:equalWidth="0">
            <w:col w:w="4894" w:space="1453"/>
            <w:col w:w="299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tabs>
          <w:tab w:pos="7164" w:val="left" w:leader="none"/>
        </w:tabs>
        <w:spacing w:before="100"/>
        <w:ind w:left="816" w:right="0" w:firstLine="0"/>
        <w:jc w:val="left"/>
        <w:rPr>
          <w:sz w:val="14"/>
        </w:rPr>
      </w:pPr>
      <w:r>
        <w:rPr>
          <w:w w:val="105"/>
          <w:sz w:val="14"/>
        </w:rPr>
        <w:t>Секретар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Мелітопольської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міської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ради</w:t>
        <w:tab/>
        <w:t>Роман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РОМАНОВ</w:t>
      </w:r>
    </w:p>
    <w:sectPr>
      <w:type w:val="continuous"/>
      <w:pgSz w:w="11900" w:h="16840"/>
      <w:pgMar w:header="527" w:footer="0" w:top="940" w:bottom="280" w:left="11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756348pt;margin-top:28.06513pt;width:64.2pt;height:9.3pt;mso-position-horizontal-relative:page;mso-position-vertical-relative:page;z-index:-16852480" type="#_x0000_t202" id="docshape1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4"/>
                  </w:rPr>
                  <w:t> </w:t>
                </w:r>
                <w:r>
                  <w:rPr>
                    <w:rFonts w:ascii="Times New Roman" w:hAnsi="Times New Roman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3079"/>
    </w:pPr>
    <w:rPr>
      <w:rFonts w:ascii="Arial" w:hAnsi="Arial" w:eastAsia="Arial" w:cs="Arial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2021-09-13T23:55:29Z</dcterms:created>
  <dcterms:modified xsi:type="dcterms:W3CDTF">2021-09-13T23:55:29Z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2021-10-29T00:00:00Z</vt:filetime>
  </property>
</Properties>
</file>